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E2E47F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6A6756CA" w14:textId="3A7305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5C2ABF">
              <w:rPr>
                <w:noProof/>
                <w:webHidden/>
              </w:rPr>
              <w:t>2</w:t>
            </w:r>
            <w:r>
              <w:rPr>
                <w:noProof/>
                <w:webHidden/>
              </w:rPr>
              <w:fldChar w:fldCharType="end"/>
            </w:r>
          </w:hyperlink>
        </w:p>
        <w:p w14:paraId="19796F35" w14:textId="70E9E3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5C2ABF">
              <w:rPr>
                <w:noProof/>
                <w:webHidden/>
              </w:rPr>
              <w:t>2</w:t>
            </w:r>
            <w:r>
              <w:rPr>
                <w:noProof/>
                <w:webHidden/>
              </w:rPr>
              <w:fldChar w:fldCharType="end"/>
            </w:r>
          </w:hyperlink>
        </w:p>
        <w:p w14:paraId="62AC0657" w14:textId="405E33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5C2ABF">
              <w:rPr>
                <w:noProof/>
                <w:webHidden/>
              </w:rPr>
              <w:t>3</w:t>
            </w:r>
            <w:r>
              <w:rPr>
                <w:noProof/>
                <w:webHidden/>
              </w:rPr>
              <w:fldChar w:fldCharType="end"/>
            </w:r>
          </w:hyperlink>
        </w:p>
        <w:p w14:paraId="7C7C1962" w14:textId="67A780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5C2ABF">
              <w:rPr>
                <w:noProof/>
                <w:webHidden/>
              </w:rPr>
              <w:t>4</w:t>
            </w:r>
            <w:r>
              <w:rPr>
                <w:noProof/>
                <w:webHidden/>
              </w:rPr>
              <w:fldChar w:fldCharType="end"/>
            </w:r>
          </w:hyperlink>
        </w:p>
        <w:p w14:paraId="3FE6C661" w14:textId="2E34B45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5C2ABF">
              <w:rPr>
                <w:noProof/>
                <w:webHidden/>
              </w:rPr>
              <w:t>5</w:t>
            </w:r>
            <w:r>
              <w:rPr>
                <w:noProof/>
                <w:webHidden/>
              </w:rPr>
              <w:fldChar w:fldCharType="end"/>
            </w:r>
          </w:hyperlink>
        </w:p>
        <w:p w14:paraId="135541CC" w14:textId="35A7FF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5C2ABF">
              <w:rPr>
                <w:noProof/>
                <w:webHidden/>
              </w:rPr>
              <w:t>6</w:t>
            </w:r>
            <w:r>
              <w:rPr>
                <w:noProof/>
                <w:webHidden/>
              </w:rPr>
              <w:fldChar w:fldCharType="end"/>
            </w:r>
          </w:hyperlink>
        </w:p>
        <w:p w14:paraId="48C9D852" w14:textId="5E672ED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5C2ABF">
              <w:rPr>
                <w:noProof/>
                <w:webHidden/>
              </w:rPr>
              <w:t>7</w:t>
            </w:r>
            <w:r>
              <w:rPr>
                <w:noProof/>
                <w:webHidden/>
              </w:rPr>
              <w:fldChar w:fldCharType="end"/>
            </w:r>
          </w:hyperlink>
        </w:p>
        <w:p w14:paraId="027C97E3" w14:textId="3FE5CA1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5C2ABF">
              <w:rPr>
                <w:noProof/>
                <w:webHidden/>
              </w:rPr>
              <w:t>8</w:t>
            </w:r>
            <w:r>
              <w:rPr>
                <w:noProof/>
                <w:webHidden/>
              </w:rPr>
              <w:fldChar w:fldCharType="end"/>
            </w:r>
          </w:hyperlink>
        </w:p>
        <w:p w14:paraId="00DB87A1" w14:textId="09088DD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5C2ABF">
              <w:rPr>
                <w:noProof/>
                <w:webHidden/>
              </w:rPr>
              <w:t>8</w:t>
            </w:r>
            <w:r>
              <w:rPr>
                <w:noProof/>
                <w:webHidden/>
              </w:rPr>
              <w:fldChar w:fldCharType="end"/>
            </w:r>
          </w:hyperlink>
        </w:p>
        <w:p w14:paraId="00EEECC2" w14:textId="713D846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5C2ABF">
              <w:rPr>
                <w:noProof/>
                <w:webHidden/>
              </w:rPr>
              <w:t>8</w:t>
            </w:r>
            <w:r>
              <w:rPr>
                <w:noProof/>
                <w:webHidden/>
              </w:rPr>
              <w:fldChar w:fldCharType="end"/>
            </w:r>
          </w:hyperlink>
        </w:p>
        <w:p w14:paraId="68FD7A9A" w14:textId="61E9111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5C2ABF">
              <w:rPr>
                <w:noProof/>
                <w:webHidden/>
              </w:rPr>
              <w:t>8</w:t>
            </w:r>
            <w:r>
              <w:rPr>
                <w:noProof/>
                <w:webHidden/>
              </w:rPr>
              <w:fldChar w:fldCharType="end"/>
            </w:r>
          </w:hyperlink>
        </w:p>
        <w:p w14:paraId="5F55527F" w14:textId="6D544BC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5C2ABF">
              <w:rPr>
                <w:noProof/>
                <w:webHidden/>
              </w:rPr>
              <w:t>9</w:t>
            </w:r>
            <w:r>
              <w:rPr>
                <w:noProof/>
                <w:webHidden/>
              </w:rPr>
              <w:fldChar w:fldCharType="end"/>
            </w:r>
          </w:hyperlink>
        </w:p>
        <w:p w14:paraId="674ABB69" w14:textId="718133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5C2ABF">
              <w:rPr>
                <w:noProof/>
                <w:webHidden/>
              </w:rPr>
              <w:t>9</w:t>
            </w:r>
            <w:r>
              <w:rPr>
                <w:noProof/>
                <w:webHidden/>
              </w:rPr>
              <w:fldChar w:fldCharType="end"/>
            </w:r>
          </w:hyperlink>
        </w:p>
        <w:p w14:paraId="39048CDA" w14:textId="62CF4C0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5C2ABF">
              <w:rPr>
                <w:noProof/>
                <w:webHidden/>
              </w:rPr>
              <w:t>9</w:t>
            </w:r>
            <w:r>
              <w:rPr>
                <w:noProof/>
                <w:webHidden/>
              </w:rPr>
              <w:fldChar w:fldCharType="end"/>
            </w:r>
          </w:hyperlink>
        </w:p>
        <w:p w14:paraId="7E9C5BA3" w14:textId="397703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5C2ABF">
              <w:rPr>
                <w:noProof/>
                <w:webHidden/>
              </w:rPr>
              <w:t>9</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09C44CC"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En 2023 se realizo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7C34E7F"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r w:rsidR="005840BB" w:rsidRPr="00D1683E">
        <w:rPr>
          <w:rFonts w:cs="Calibri"/>
          <w:b/>
          <w:bCs/>
        </w:rPr>
        <w:t>Enero a Diciembre 2024</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r w:rsidRPr="00D1683E">
        <w:rPr>
          <w:rFonts w:cs="Calibri"/>
          <w:b/>
          <w:bCs/>
        </w:rPr>
        <w:t>Isr por salarios, retenciones por isr, impuestos estatales por adquisición de servicios con PF honorarios y resico</w:t>
      </w:r>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D1683E" w:rsidP="00CB41C4">
      <w:pPr>
        <w:tabs>
          <w:tab w:val="left" w:leader="underscore" w:pos="9639"/>
        </w:tabs>
        <w:spacing w:after="0" w:line="240" w:lineRule="auto"/>
        <w:jc w:val="both"/>
        <w:rPr>
          <w:rFonts w:cs="Calibri"/>
        </w:rPr>
      </w:pPr>
      <w:hyperlink r:id="rId12" w:tgtFrame="_blank" w:history="1">
        <w:r>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015649F"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elaboración de la cuenta publica referente al primer trimestre de 2024, el cual abarca de enero a marzo 2024,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organica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Los postulados básicos emitidos por el CONAC y aplicados en estos estados financieros son: Sustancia Económica, Entés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r w:rsidR="00EF40EF" w:rsidRPr="00EF40EF">
        <w:rPr>
          <w:rFonts w:cs="Calibri"/>
          <w:b/>
          <w:bCs/>
        </w:rPr>
        <w:t>asi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Vida util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Educaciona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Equpo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57817E2"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 xml:space="preserve">registro operaciones con moneda extranjera, así como tampoco inversiones finacieras,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0E928C32"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2024 es de $ 61,</w:t>
      </w:r>
      <w:r w:rsidR="004972B2">
        <w:rPr>
          <w:rFonts w:cs="Calibri"/>
        </w:rPr>
        <w:t>8</w:t>
      </w:r>
      <w:r w:rsidR="00674460">
        <w:rPr>
          <w:rFonts w:cs="Calibri"/>
        </w:rPr>
        <w:t>72,534</w:t>
      </w:r>
      <w:r w:rsidR="005F60AD">
        <w:rPr>
          <w:rFonts w:cs="Calibri"/>
        </w:rPr>
        <w:t>.00</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38CF7FDE"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2024</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736DBAF"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 xml:space="preserve">as metas y alcances para el ejercicio 2024 se encuentran </w:t>
      </w:r>
      <w:r w:rsidR="00031B21" w:rsidRPr="00D2302E">
        <w:rPr>
          <w:rFonts w:cs="Calibri"/>
          <w:b/>
          <w:bCs/>
        </w:rPr>
        <w:t>establecidas en el p</w:t>
      </w:r>
      <w:r w:rsidR="00D7556B" w:rsidRPr="00D2302E">
        <w:rPr>
          <w:rFonts w:cs="Calibri"/>
          <w:b/>
          <w:bCs/>
        </w:rPr>
        <w:t>royecto para el presupuesto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Intituto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270FC7BD" w:rsidR="003B694F" w:rsidRDefault="00F139F6" w:rsidP="00CB41C4">
      <w:pPr>
        <w:tabs>
          <w:tab w:val="left" w:leader="underscore" w:pos="9639"/>
        </w:tabs>
        <w:spacing w:after="0" w:line="240" w:lineRule="auto"/>
        <w:jc w:val="both"/>
        <w:rPr>
          <w:rFonts w:cs="Calibri"/>
        </w:rPr>
      </w:pPr>
      <w:r w:rsidRPr="00F139F6">
        <w:rPr>
          <w:rFonts w:cs="Calibri"/>
        </w:rPr>
        <w:drawing>
          <wp:inline distT="0" distB="0" distL="0" distR="0" wp14:anchorId="236E6BD0" wp14:editId="70F4E4BB">
            <wp:extent cx="2526246" cy="1363980"/>
            <wp:effectExtent l="0" t="0" r="7620" b="7620"/>
            <wp:docPr id="217199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99004" name=""/>
                    <pic:cNvPicPr/>
                  </pic:nvPicPr>
                  <pic:blipFill>
                    <a:blip r:embed="rId13"/>
                    <a:stretch>
                      <a:fillRect/>
                    </a:stretch>
                  </pic:blipFill>
                  <pic:spPr>
                    <a:xfrm>
                      <a:off x="0" y="0"/>
                      <a:ext cx="2536980" cy="1369775"/>
                    </a:xfrm>
                    <a:prstGeom prst="rect">
                      <a:avLst/>
                    </a:prstGeom>
                  </pic:spPr>
                </pic:pic>
              </a:graphicData>
            </a:graphic>
          </wp:inline>
        </w:drawing>
      </w:r>
    </w:p>
    <w:sectPr w:rsidR="003B694F"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0560F" w14:textId="77777777" w:rsidR="002F6DED" w:rsidRDefault="002F6DED" w:rsidP="00E00323">
      <w:pPr>
        <w:spacing w:after="0" w:line="240" w:lineRule="auto"/>
      </w:pPr>
      <w:r>
        <w:separator/>
      </w:r>
    </w:p>
  </w:endnote>
  <w:endnote w:type="continuationSeparator" w:id="0">
    <w:p w14:paraId="5109DCC2" w14:textId="77777777" w:rsidR="002F6DED" w:rsidRDefault="002F6DE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56B8D" w14:textId="77777777" w:rsidR="002F6DED" w:rsidRDefault="002F6DED" w:rsidP="00E00323">
      <w:pPr>
        <w:spacing w:after="0" w:line="240" w:lineRule="auto"/>
      </w:pPr>
      <w:r>
        <w:separator/>
      </w:r>
    </w:p>
  </w:footnote>
  <w:footnote w:type="continuationSeparator" w:id="0">
    <w:p w14:paraId="75F259F6" w14:textId="77777777" w:rsidR="002F6DED" w:rsidRDefault="002F6DE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788F3AE" w:rsidR="00154BA3" w:rsidRDefault="005840BB" w:rsidP="00A4610E">
    <w:pPr>
      <w:pStyle w:val="Encabezado"/>
      <w:spacing w:after="0" w:line="240" w:lineRule="auto"/>
      <w:jc w:val="center"/>
    </w:pPr>
    <w:r>
      <w:t>Instituto Municipal de las Mujeres</w:t>
    </w:r>
  </w:p>
  <w:p w14:paraId="651A4C4F" w14:textId="68D7FE43" w:rsidR="00A4610E" w:rsidRDefault="00A4610E" w:rsidP="00A4610E">
    <w:pPr>
      <w:pStyle w:val="Encabezado"/>
      <w:spacing w:after="0" w:line="240" w:lineRule="auto"/>
      <w:jc w:val="center"/>
    </w:pPr>
    <w:r w:rsidRPr="00A4610E">
      <w:t>CORRESPONDI</w:t>
    </w:r>
    <w:r w:rsidR="00DD018C">
      <w:t>E</w:t>
    </w:r>
    <w:r w:rsidRPr="00A4610E">
      <w:t xml:space="preserve">NTES AL </w:t>
    </w:r>
    <w:r w:rsidR="005840BB">
      <w:t>3</w:t>
    </w:r>
    <w:r w:rsidR="004972B2">
      <w:t>0</w:t>
    </w:r>
    <w:r w:rsidR="005840BB">
      <w:t xml:space="preserve"> de </w:t>
    </w:r>
    <w:r w:rsidR="00F139F6">
      <w:t>septiembre</w:t>
    </w:r>
    <w:r w:rsidR="005840BB">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2F6DED"/>
    <w:rsid w:val="00304AC9"/>
    <w:rsid w:val="00305897"/>
    <w:rsid w:val="00330A91"/>
    <w:rsid w:val="003424AD"/>
    <w:rsid w:val="003453CA"/>
    <w:rsid w:val="00357D3A"/>
    <w:rsid w:val="00393E07"/>
    <w:rsid w:val="00396D53"/>
    <w:rsid w:val="003B694F"/>
    <w:rsid w:val="003C7BB3"/>
    <w:rsid w:val="003E6C64"/>
    <w:rsid w:val="003F0308"/>
    <w:rsid w:val="0040520E"/>
    <w:rsid w:val="0043078C"/>
    <w:rsid w:val="00435A87"/>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4059E"/>
    <w:rsid w:val="00646118"/>
    <w:rsid w:val="00657009"/>
    <w:rsid w:val="00674460"/>
    <w:rsid w:val="00681009"/>
    <w:rsid w:val="00681C79"/>
    <w:rsid w:val="006A0369"/>
    <w:rsid w:val="006B1ADF"/>
    <w:rsid w:val="006E0082"/>
    <w:rsid w:val="006E6C2C"/>
    <w:rsid w:val="006F0687"/>
    <w:rsid w:val="006F77A8"/>
    <w:rsid w:val="007428C4"/>
    <w:rsid w:val="007610BC"/>
    <w:rsid w:val="00766D91"/>
    <w:rsid w:val="007714AB"/>
    <w:rsid w:val="0079094C"/>
    <w:rsid w:val="007913C3"/>
    <w:rsid w:val="00795530"/>
    <w:rsid w:val="007D1E76"/>
    <w:rsid w:val="007D4484"/>
    <w:rsid w:val="007E38A2"/>
    <w:rsid w:val="007F699D"/>
    <w:rsid w:val="008026C8"/>
    <w:rsid w:val="00806269"/>
    <w:rsid w:val="0083011F"/>
    <w:rsid w:val="0086420E"/>
    <w:rsid w:val="0086459F"/>
    <w:rsid w:val="00875416"/>
    <w:rsid w:val="008B1207"/>
    <w:rsid w:val="008C3BB8"/>
    <w:rsid w:val="008E076C"/>
    <w:rsid w:val="008F3057"/>
    <w:rsid w:val="008F593B"/>
    <w:rsid w:val="00914537"/>
    <w:rsid w:val="0092765C"/>
    <w:rsid w:val="00946671"/>
    <w:rsid w:val="00967153"/>
    <w:rsid w:val="00967DDA"/>
    <w:rsid w:val="009736CB"/>
    <w:rsid w:val="0097405E"/>
    <w:rsid w:val="00981B67"/>
    <w:rsid w:val="009B50A3"/>
    <w:rsid w:val="009D1A70"/>
    <w:rsid w:val="009E5860"/>
    <w:rsid w:val="00A10C69"/>
    <w:rsid w:val="00A4610E"/>
    <w:rsid w:val="00A6346D"/>
    <w:rsid w:val="00A71EDF"/>
    <w:rsid w:val="00A730E0"/>
    <w:rsid w:val="00A8112D"/>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9204F"/>
    <w:rsid w:val="00D975B1"/>
    <w:rsid w:val="00DB0E51"/>
    <w:rsid w:val="00DD018C"/>
    <w:rsid w:val="00DF73A3"/>
    <w:rsid w:val="00E00323"/>
    <w:rsid w:val="00E11758"/>
    <w:rsid w:val="00E2378C"/>
    <w:rsid w:val="00E309E4"/>
    <w:rsid w:val="00E4384E"/>
    <w:rsid w:val="00E74967"/>
    <w:rsid w:val="00E7559F"/>
    <w:rsid w:val="00E85520"/>
    <w:rsid w:val="00E9132F"/>
    <w:rsid w:val="00EA37F5"/>
    <w:rsid w:val="00EA7915"/>
    <w:rsid w:val="00EA7A8F"/>
    <w:rsid w:val="00EB2DEC"/>
    <w:rsid w:val="00ED7AA0"/>
    <w:rsid w:val="00EF40EF"/>
    <w:rsid w:val="00F067C8"/>
    <w:rsid w:val="00F139F6"/>
    <w:rsid w:val="00F43AC5"/>
    <w:rsid w:val="00F46719"/>
    <w:rsid w:val="00F5135F"/>
    <w:rsid w:val="00F53F7F"/>
    <w:rsid w:val="00F54F6F"/>
    <w:rsid w:val="00F577AA"/>
    <w:rsid w:val="00F6102D"/>
    <w:rsid w:val="00F65A92"/>
    <w:rsid w:val="00F6759B"/>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2910</Words>
  <Characters>16008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8</cp:revision>
  <cp:lastPrinted>2024-07-18T21:27:00Z</cp:lastPrinted>
  <dcterms:created xsi:type="dcterms:W3CDTF">2024-04-16T21:00:00Z</dcterms:created>
  <dcterms:modified xsi:type="dcterms:W3CDTF">2024-10-14T17:59:00Z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